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8F" w:rsidRDefault="0022578F" w:rsidP="0022578F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АЛГОРИТМ</w:t>
      </w:r>
    </w:p>
    <w:p w:rsidR="0022578F" w:rsidRPr="00992320" w:rsidRDefault="0022578F" w:rsidP="0022578F">
      <w:pPr>
        <w:ind w:left="-142"/>
        <w:jc w:val="center"/>
        <w:rPr>
          <w:sz w:val="26"/>
          <w:szCs w:val="26"/>
        </w:rPr>
      </w:pPr>
    </w:p>
    <w:p w:rsidR="0022578F" w:rsidRPr="00992320" w:rsidRDefault="0022578F" w:rsidP="0022578F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осуществления в </w:t>
      </w:r>
      <w:r w:rsidRPr="00861A7D">
        <w:rPr>
          <w:sz w:val="26"/>
          <w:szCs w:val="26"/>
          <w:u w:val="single"/>
        </w:rPr>
        <w:t>Государственном учреждении «</w:t>
      </w:r>
      <w:r>
        <w:rPr>
          <w:sz w:val="26"/>
          <w:szCs w:val="26"/>
          <w:u w:val="single"/>
        </w:rPr>
        <w:t>Гомельский городской центр гигиены и эпидемиологии»</w:t>
      </w:r>
      <w:r w:rsidRPr="00992320">
        <w:rPr>
          <w:sz w:val="26"/>
          <w:szCs w:val="26"/>
        </w:rPr>
        <w:t xml:space="preserve"> административных процедур в отношении субъектов хозяйствования в соответствии с </w:t>
      </w:r>
      <w:proofErr w:type="spellStart"/>
      <w:r>
        <w:rPr>
          <w:sz w:val="26"/>
          <w:szCs w:val="26"/>
        </w:rPr>
        <w:t>п</w:t>
      </w:r>
      <w:r w:rsidR="00CF4E3A">
        <w:rPr>
          <w:sz w:val="26"/>
          <w:szCs w:val="26"/>
        </w:rPr>
        <w:t>п</w:t>
      </w:r>
      <w:proofErr w:type="spellEnd"/>
      <w:r w:rsidR="00CF4E3A">
        <w:rPr>
          <w:sz w:val="26"/>
          <w:szCs w:val="26"/>
        </w:rPr>
        <w:t>.</w:t>
      </w:r>
      <w:r>
        <w:rPr>
          <w:sz w:val="26"/>
          <w:szCs w:val="26"/>
        </w:rPr>
        <w:t xml:space="preserve"> 3.3.1 единого</w:t>
      </w:r>
      <w:r w:rsidRPr="00992320">
        <w:rPr>
          <w:sz w:val="26"/>
          <w:szCs w:val="26"/>
        </w:rPr>
        <w:t xml:space="preserve"> перечн</w:t>
      </w:r>
      <w:r>
        <w:rPr>
          <w:sz w:val="26"/>
          <w:szCs w:val="26"/>
        </w:rPr>
        <w:t>я</w:t>
      </w:r>
    </w:p>
    <w:p w:rsidR="0022578F" w:rsidRPr="00992320" w:rsidRDefault="0022578F" w:rsidP="0022578F">
      <w:pPr>
        <w:jc w:val="center"/>
        <w:rPr>
          <w:sz w:val="26"/>
          <w:szCs w:val="26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47"/>
      </w:tblGrid>
      <w:tr w:rsidR="0022578F" w:rsidRPr="00992320" w:rsidTr="007D4357">
        <w:trPr>
          <w:trHeight w:val="571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992320">
              <w:rPr>
                <w:b/>
              </w:rPr>
              <w:t>Наименование процедуры:</w:t>
            </w:r>
            <w:r w:rsidRPr="00992320">
              <w:t xml:space="preserve"> «Получение санитарно-гигиенического заключения по градостроительному проекту, изменениям и (или) дополнениям, вносимым в него» </w:t>
            </w:r>
          </w:p>
        </w:tc>
      </w:tr>
      <w:tr w:rsidR="0022578F" w:rsidRPr="00992320" w:rsidTr="007D4357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Сведения о структурном подразделении, осуществляющем административную </w:t>
            </w:r>
            <w:proofErr w:type="spellStart"/>
            <w:r w:rsidRPr="00992320">
              <w:rPr>
                <w:b/>
              </w:rPr>
              <w:t>процедуру_</w:t>
            </w:r>
            <w:r w:rsidRPr="00861A7D">
              <w:rPr>
                <w:u w:val="single"/>
              </w:rPr>
              <w:t>о</w:t>
            </w:r>
            <w:r>
              <w:rPr>
                <w:u w:val="single"/>
              </w:rPr>
              <w:t>тдел</w:t>
            </w:r>
            <w:proofErr w:type="spellEnd"/>
            <w:r w:rsidR="007E69BD">
              <w:rPr>
                <w:u w:val="single"/>
              </w:rPr>
              <w:t xml:space="preserve"> гигиены </w:t>
            </w:r>
          </w:p>
          <w:p w:rsidR="0022578F" w:rsidRDefault="0022578F" w:rsidP="007D4357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>Перечень сотрудников осуществляющих при</w:t>
            </w:r>
            <w:r>
              <w:rPr>
                <w:b/>
              </w:rPr>
              <w:t>е</w:t>
            </w:r>
            <w:r w:rsidRPr="00992320">
              <w:rPr>
                <w:b/>
              </w:rPr>
              <w:t>м заинтересованных лиц</w:t>
            </w:r>
          </w:p>
          <w:p w:rsidR="00CF4E3A" w:rsidRDefault="00CF4E3A" w:rsidP="00C8347C">
            <w:pPr>
              <w:spacing w:line="250" w:lineRule="exact"/>
              <w:contextualSpacing/>
              <w:jc w:val="both"/>
              <w:rPr>
                <w:u w:val="single"/>
              </w:rPr>
            </w:pPr>
            <w:r>
              <w:rPr>
                <w:lang w:eastAsia="en-US"/>
              </w:rPr>
              <w:t>ФИО, должность:</w:t>
            </w:r>
            <w:r w:rsidR="00C8347C">
              <w:rPr>
                <w:lang w:eastAsia="en-US"/>
              </w:rPr>
              <w:t xml:space="preserve"> </w:t>
            </w:r>
            <w:r w:rsidR="007E69BD" w:rsidRPr="007E69BD">
              <w:rPr>
                <w:u w:val="single"/>
                <w:lang w:eastAsia="en-US"/>
              </w:rPr>
              <w:t xml:space="preserve">Грачева </w:t>
            </w:r>
            <w:r w:rsidR="007E69BD">
              <w:rPr>
                <w:u w:val="single"/>
                <w:lang w:eastAsia="en-US"/>
              </w:rPr>
              <w:t xml:space="preserve">Валентина Михайловна, врач-гигиенист </w:t>
            </w:r>
            <w:r w:rsidR="007E69BD" w:rsidRPr="007E69BD">
              <w:rPr>
                <w:u w:val="single"/>
                <w:lang w:eastAsia="en-US"/>
              </w:rPr>
              <w:t>отдела гигиены</w:t>
            </w:r>
            <w:r w:rsidR="00770F36">
              <w:rPr>
                <w:u w:val="single"/>
                <w:lang w:eastAsia="en-US"/>
              </w:rPr>
              <w:t>;</w:t>
            </w:r>
            <w:r w:rsidR="00770F36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  <w:p w:rsidR="00770F36" w:rsidRPr="00567978" w:rsidRDefault="00770F36" w:rsidP="00C8347C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</w:rPr>
              <w:t>Астапенко Наталья Анатольевна, помощник врача-гигиениста отдела гигиены</w:t>
            </w:r>
          </w:p>
          <w:p w:rsidR="0022578F" w:rsidRDefault="00CF4E3A" w:rsidP="00C8347C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Тимошкова Жанна Ивановна</w:t>
            </w:r>
            <w:r>
              <w:rPr>
                <w:u w:val="single"/>
              </w:rPr>
              <w:t>, помощник врача-гигиениста отдела гигиены</w:t>
            </w:r>
          </w:p>
          <w:p w:rsidR="00770F36" w:rsidRDefault="0022578F" w:rsidP="007D435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№ кабинета, телефон  </w:t>
            </w:r>
            <w:r w:rsidRPr="007E69BD">
              <w:rPr>
                <w:u w:val="single"/>
                <w:lang w:eastAsia="en-US"/>
              </w:rPr>
              <w:t>_</w:t>
            </w:r>
            <w:r w:rsidR="007E69BD">
              <w:rPr>
                <w:u w:val="single"/>
                <w:lang w:eastAsia="en-US"/>
              </w:rPr>
              <w:t>кабинет</w:t>
            </w:r>
            <w:r w:rsidR="00770F36">
              <w:rPr>
                <w:u w:val="single"/>
                <w:lang w:eastAsia="en-US"/>
              </w:rPr>
              <w:t xml:space="preserve"> </w:t>
            </w:r>
            <w:r w:rsidR="007E69BD">
              <w:rPr>
                <w:u w:val="single"/>
                <w:lang w:eastAsia="en-US"/>
              </w:rPr>
              <w:t xml:space="preserve"> № 409,</w:t>
            </w:r>
            <w:r w:rsidR="00770F36">
              <w:rPr>
                <w:u w:val="single"/>
                <w:lang w:eastAsia="en-US"/>
              </w:rPr>
              <w:t xml:space="preserve"> тел. 25 </w:t>
            </w:r>
            <w:r w:rsidR="007E69BD">
              <w:rPr>
                <w:u w:val="single"/>
                <w:lang w:eastAsia="en-US"/>
              </w:rPr>
              <w:t>49 18</w:t>
            </w:r>
            <w:r w:rsidR="00770F36">
              <w:rPr>
                <w:u w:val="single"/>
                <w:lang w:eastAsia="en-US"/>
              </w:rPr>
              <w:t xml:space="preserve"> (отдел гигиены); </w:t>
            </w:r>
          </w:p>
          <w:p w:rsidR="00770F36" w:rsidRDefault="00770F36" w:rsidP="007D435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770F36">
              <w:rPr>
                <w:lang w:eastAsia="en-US"/>
              </w:rPr>
              <w:t xml:space="preserve">                                      </w:t>
            </w:r>
            <w:r>
              <w:rPr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 xml:space="preserve"> кабинет </w:t>
            </w:r>
            <w:r w:rsidR="001F2343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№309, тел. 25 49 21 (одно окно)</w:t>
            </w:r>
          </w:p>
          <w:p w:rsidR="00770F36" w:rsidRDefault="00770F36" w:rsidP="007D435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770F36" w:rsidRDefault="00770F36" w:rsidP="007D435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время работы </w:t>
            </w:r>
            <w:r w:rsidR="007E69BD" w:rsidRPr="007E69BD">
              <w:rPr>
                <w:u w:val="single"/>
                <w:lang w:eastAsia="en-US"/>
              </w:rPr>
              <w:t>с 8.00 до 16.00</w:t>
            </w:r>
            <w:r>
              <w:rPr>
                <w:u w:val="single"/>
                <w:lang w:eastAsia="en-US"/>
              </w:rPr>
              <w:t>, перерыв с 13.00 до 13.30 (отдел гигиены)</w:t>
            </w:r>
          </w:p>
          <w:p w:rsidR="0022578F" w:rsidRDefault="00770F36" w:rsidP="00770F36">
            <w:pPr>
              <w:tabs>
                <w:tab w:val="left" w:pos="1470"/>
              </w:tabs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</w:p>
          <w:p w:rsidR="00770F36" w:rsidRPr="00770F36" w:rsidRDefault="00770F36" w:rsidP="00770F36">
            <w:pPr>
              <w:tabs>
                <w:tab w:val="left" w:pos="1470"/>
              </w:tabs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</w:tc>
      </w:tr>
      <w:tr w:rsidR="0022578F" w:rsidRPr="00992320" w:rsidTr="007D4357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ОБРАЩЕНИЯ ЗА ОСУЩЕСТВЛЕНИЕМ АДМИНИСТРАТИВНОЙ ПРОЦЕДУРЫ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(ДАЛЕЕ – АП)</w:t>
            </w:r>
          </w:p>
        </w:tc>
      </w:tr>
      <w:tr w:rsidR="0022578F" w:rsidRPr="00992320" w:rsidTr="007D43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</w:rPr>
            </w:pPr>
            <w:r w:rsidRPr="00992320">
              <w:rPr>
                <w:b/>
              </w:rPr>
              <w:t>Соответствующие действия уполномоченного ЦГЭ,</w:t>
            </w:r>
          </w:p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срок исполнения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22578F" w:rsidRPr="00992320" w:rsidTr="007D4357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bookmarkStart w:id="0" w:name="_GoBack"/>
            <w:bookmarkEnd w:id="0"/>
            <w:r>
              <w:t xml:space="preserve">- </w:t>
            </w:r>
            <w:r w:rsidRPr="00992320">
              <w:t>градостроительный проект, изменения и (или) дополнения, вносимые в него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22578F" w:rsidRPr="00992320" w:rsidTr="007D4357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92320">
              <w:rPr>
                <w:rFonts w:ascii="Times New Roman" w:hAnsi="Times New Roman"/>
                <w:b/>
                <w:sz w:val="24"/>
                <w:szCs w:val="24"/>
              </w:rPr>
              <w:t>ЭТАП ОСУЩЕСТВЛЕНИЯ АП</w:t>
            </w:r>
          </w:p>
        </w:tc>
      </w:tr>
      <w:tr w:rsidR="0022578F" w:rsidRPr="00992320" w:rsidTr="007D43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Характеристика работ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22578F" w:rsidRPr="00992320" w:rsidTr="007D43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22578F" w:rsidRPr="00992320" w:rsidTr="007D43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Default="0022578F" w:rsidP="007D4357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DB4307">
              <w:t>По результатам рассмотрения заявления</w:t>
            </w:r>
            <w:r w:rsidRPr="00992320">
              <w:t>: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22578F" w:rsidRPr="00992320" w:rsidRDefault="0022578F" w:rsidP="007D4357">
            <w:pPr>
              <w:spacing w:line="250" w:lineRule="exact"/>
              <w:contextualSpacing/>
              <w:jc w:val="both"/>
            </w:pPr>
            <w:r w:rsidRPr="00992320">
              <w:t>ИЛИ</w:t>
            </w:r>
          </w:p>
          <w:p w:rsidR="0022578F" w:rsidRDefault="0022578F" w:rsidP="007D4357">
            <w:pPr>
              <w:spacing w:line="250" w:lineRule="exact"/>
              <w:ind w:firstLine="284"/>
              <w:jc w:val="both"/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DB4307">
              <w:rPr>
                <w:u w:val="single"/>
              </w:rPr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22578F" w:rsidRPr="00B05045" w:rsidTr="007D4357">
        <w:trPr>
          <w:trHeight w:val="340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B05045" w:rsidRDefault="0022578F" w:rsidP="007D4357">
            <w:pPr>
              <w:spacing w:line="250" w:lineRule="exact"/>
              <w:ind w:firstLine="314"/>
              <w:contextualSpacing/>
              <w:jc w:val="both"/>
              <w:rPr>
                <w:b/>
                <w:iCs/>
                <w:lang w:eastAsia="en-US"/>
              </w:rPr>
            </w:pPr>
            <w:r w:rsidRPr="00B05045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22578F" w:rsidRPr="00992320" w:rsidTr="007D435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.2.1 Принятие административного решения об отказе в принятии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lastRenderedPageBreak/>
              <w:t>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ind w:firstLine="284"/>
              <w:jc w:val="both"/>
            </w:pPr>
            <w:r w:rsidRPr="00992320">
              <w:lastRenderedPageBreak/>
              <w:t>Оформление административного решения об отказе в принятии заявления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</w:pPr>
            <w:r>
              <w:lastRenderedPageBreak/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Ответственные исполнители</w:t>
            </w:r>
            <w:r w:rsidRPr="00992320">
              <w:t>: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 xml:space="preserve">, </w:t>
            </w:r>
            <w:r>
              <w:lastRenderedPageBreak/>
              <w:t>н</w:t>
            </w:r>
            <w:r w:rsidRPr="00992320">
              <w:t xml:space="preserve">азначенный в соответствии с ЛПА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22578F" w:rsidRPr="00992320" w:rsidTr="007D4357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22578F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Default="0022578F" w:rsidP="007D4357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 xml:space="preserve">пределение объема работ;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</w:pPr>
            <w:r>
              <w:t>Р</w:t>
            </w:r>
            <w:r w:rsidRPr="00992320">
              <w:t>ассмотрение проектной документации;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992320">
              <w:rPr>
                <w:bCs/>
              </w:rPr>
              <w:t xml:space="preserve">ценка </w:t>
            </w:r>
            <w:r>
              <w:rPr>
                <w:bCs/>
              </w:rPr>
              <w:t xml:space="preserve">следующих </w:t>
            </w:r>
            <w:r w:rsidRPr="00992320">
              <w:rPr>
                <w:bCs/>
              </w:rPr>
              <w:t>предоставленных графических и текстовых материалов: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схема комплексной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территориальной организации региона – утверждаемая часть (региональный план, основные положения территориального развития) и обосновывающая часть (схема размещения региона на территории республики/области, опорный план, схема комплексной оценки территории, схема развития инженерной инфраструктуры, схема развития транспортной инфраструктуры, схема существующего состояния окружающей среды, схема прогнозируемого состояния окружающей среды, схема оценки возможной обстановки при угрозе и возникновении ЧС природного и техногенного характера, схема ИТМГО, пояснительная записка);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генеральный план городского населенного пункта – утверждаемая часть (генеральный план, основные положения территориального развития, градостроительные регламенты) и обосновывающая часть (стратегический план, опорный план, опорный историко-архитектурный план (при наличии историко-архитектурных ценностей), схема существующего состояния окружающей среды, схема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 xml:space="preserve">инженерно-геологического районирования для строительства, схема развития транспортной </w:t>
            </w:r>
            <w:r w:rsidRPr="00992320">
              <w:rPr>
                <w:bCs/>
              </w:rPr>
              <w:lastRenderedPageBreak/>
              <w:t>инфраструктуры, типовые поперечные профили улиц, схемы развития инфраструктуры (по видам), инженерной подготовки территории, схема прогнозируемого состояния окружающей среды, схема оценки возможной обстановки при угрозе и возникновении ЧС природного и техногенного характера, схема ИТМГО, пояснительная записка);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генеральный план сельского населенного пункта – утверждаемая часть (генеральный план, основные положения территориального развития, градостроительные регламенты) и обосновывающая часть (опорный план, схема развития транспортной инфраструктуры, типовые поперечные профили основных улиц, схемы развития инженерной инфраструктуры, инженерной подготовки территорий, схема оценки возможной обстановки при угрозе и возникновении ЧС природного и техногенного характера и ГО, пояснительная записка);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детальный план –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утверждаемая часть (детальный план, основные положения территориального развития, разбивочный план красных линий, градостроительные регламенты) и обосновывающая часть (схема размещения проектируемой территории в плане населенного пункта, опорный план, схема уличной сети и транспортного обслуживания, поперечные профили улиц, схемы инженерной инфраструктуры, схема инженерной подготовки территории, схема существующего состояния окружающей среды, схема прогнозируемого состояния окружающей среды, схема возможной обстановки при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угрозе и возникновении ЧС, опорный историко-архитектурный план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>и эскиз застройки (для территории, на которой расположены недвижимые материальные историко-культурные ценности), схема регенерации, пояснительная записка);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rPr>
                <w:bCs/>
              </w:rPr>
              <w:t xml:space="preserve">- </w:t>
            </w:r>
            <w:r w:rsidRPr="00992320">
              <w:rPr>
                <w:bCs/>
              </w:rPr>
              <w:t>проект специального планирования –</w:t>
            </w:r>
            <w:r>
              <w:rPr>
                <w:bCs/>
              </w:rPr>
              <w:t xml:space="preserve"> </w:t>
            </w:r>
            <w:r w:rsidRPr="00992320">
              <w:rPr>
                <w:bCs/>
              </w:rPr>
              <w:t xml:space="preserve">утверждаемая часть (основные положения, план (схема) перспективного развития и (или) </w:t>
            </w:r>
            <w:r w:rsidRPr="00992320">
              <w:rPr>
                <w:bCs/>
              </w:rPr>
              <w:lastRenderedPageBreak/>
              <w:t>иные графические материалы, определенные заданием на разработку) и обосновывающая часть (пояснительная записка и графические материалы (основной чертеж, ситуационная схема положения объекта в планировочной структуре населенного пункта или на другой территории, другие пояснительные схемы)</w:t>
            </w:r>
            <w:r>
              <w:rPr>
                <w:bCs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</w:t>
            </w:r>
            <w:r w:rsidRPr="00992320">
              <w:t>30 дней со дня регистрации заявления</w:t>
            </w:r>
          </w:p>
          <w:p w:rsidR="0022578F" w:rsidRDefault="0022578F" w:rsidP="007D4357">
            <w:pPr>
              <w:spacing w:line="250" w:lineRule="exact"/>
              <w:ind w:firstLine="284"/>
              <w:contextualSpacing/>
              <w:jc w:val="both"/>
            </w:pP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22578F" w:rsidRPr="00992320" w:rsidTr="007D4357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.4 Принятие и регистрация административного решения </w:t>
            </w:r>
          </w:p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8F" w:rsidRDefault="0022578F" w:rsidP="007D4357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22578F" w:rsidRDefault="0022578F" w:rsidP="007D4357">
            <w:pPr>
              <w:spacing w:line="250" w:lineRule="exact"/>
              <w:ind w:firstLine="284"/>
              <w:jc w:val="both"/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</w:pPr>
            <w:r w:rsidRPr="00992320">
              <w:t xml:space="preserve">Срок действия административного решения – бессрочно </w:t>
            </w:r>
          </w:p>
          <w:p w:rsidR="0022578F" w:rsidRPr="00992320" w:rsidRDefault="0022578F" w:rsidP="007D4357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</w:tr>
      <w:tr w:rsidR="0022578F" w:rsidRPr="00992320" w:rsidTr="007D4357">
        <w:trPr>
          <w:trHeight w:val="8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.4.1 Отказ в осуществлении АП</w:t>
            </w:r>
          </w:p>
          <w:p w:rsidR="0022578F" w:rsidRPr="00992320" w:rsidRDefault="0022578F" w:rsidP="007D4357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78F" w:rsidRPr="00992320" w:rsidRDefault="0022578F" w:rsidP="007D4357">
            <w:pPr>
              <w:spacing w:line="250" w:lineRule="exact"/>
              <w:jc w:val="both"/>
              <w:rPr>
                <w:lang w:eastAsia="en-US"/>
              </w:rPr>
            </w:pPr>
          </w:p>
        </w:tc>
      </w:tr>
      <w:tr w:rsidR="0022578F" w:rsidRPr="00992320" w:rsidTr="007D4357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 w:rsidRPr="00992320">
              <w:rPr>
                <w:b/>
              </w:rPr>
              <w:t>ЭТАП УВЕДОМЛЕНИЯ СУБЪЕКТА О ПРИНЯТОМ АДМИНИСТРАТИВНОМ РЕШЕНИИ</w:t>
            </w:r>
          </w:p>
        </w:tc>
      </w:tr>
      <w:tr w:rsidR="0022578F" w:rsidRPr="00992320" w:rsidTr="007D435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Действие уполномоченного ЦГЭ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992320">
              <w:rPr>
                <w:b/>
              </w:rPr>
              <w:t>Примечание</w:t>
            </w:r>
          </w:p>
        </w:tc>
      </w:tr>
      <w:tr w:rsidR="0022578F" w:rsidRPr="00992320" w:rsidTr="007D435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78F" w:rsidRPr="00992320" w:rsidRDefault="0022578F" w:rsidP="007D4357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2F2506" w:rsidRDefault="002F2506"/>
    <w:sectPr w:rsidR="002F2506" w:rsidSect="007E69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1F2343"/>
    <w:rsid w:val="0022578F"/>
    <w:rsid w:val="002A207E"/>
    <w:rsid w:val="002F2506"/>
    <w:rsid w:val="004F46FF"/>
    <w:rsid w:val="00682939"/>
    <w:rsid w:val="00770F36"/>
    <w:rsid w:val="007E69BD"/>
    <w:rsid w:val="00C1444F"/>
    <w:rsid w:val="00C8347C"/>
    <w:rsid w:val="00CF4E3A"/>
    <w:rsid w:val="00DC20C2"/>
    <w:rsid w:val="00E1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12</cp:revision>
  <dcterms:created xsi:type="dcterms:W3CDTF">2023-05-24T13:11:00Z</dcterms:created>
  <dcterms:modified xsi:type="dcterms:W3CDTF">2024-11-19T14:53:00Z</dcterms:modified>
</cp:coreProperties>
</file>